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1B3D820C" w:rsidR="002706E5" w:rsidRPr="005E2BDA" w:rsidRDefault="002706E5" w:rsidP="008A35A1">
      <w:pPr>
        <w:spacing w:after="120" w:line="240" w:lineRule="auto"/>
        <w:jc w:val="center"/>
        <w:rPr>
          <w:rFonts w:ascii="Georgia" w:hAnsi="Georgia"/>
          <w:b/>
          <w:sz w:val="2"/>
          <w:szCs w:val="28"/>
        </w:rPr>
      </w:pPr>
    </w:p>
    <w:p w14:paraId="3B0C84DD" w14:textId="21B2C035" w:rsidR="005F7289" w:rsidRPr="00BF697C" w:rsidRDefault="00984151" w:rsidP="004457B8">
      <w:pPr>
        <w:pStyle w:val="Title"/>
        <w:pBdr>
          <w:bottom w:val="single" w:sz="6" w:space="1" w:color="auto"/>
        </w:pBdr>
        <w:spacing w:line="276" w:lineRule="auto"/>
        <w:rPr>
          <w:rFonts w:ascii="Georgia" w:hAnsi="Georgia"/>
          <w:szCs w:val="24"/>
        </w:rPr>
      </w:pPr>
      <w:r>
        <w:rPr>
          <w:rFonts w:ascii="Georgia" w:hAnsi="Georgia"/>
          <w:szCs w:val="24"/>
        </w:rPr>
        <w:t xml:space="preserve">The Good Samaritan | Luke 10:25-37 | </w:t>
      </w:r>
      <w:r w:rsidR="00214AD2">
        <w:rPr>
          <w:rFonts w:ascii="Georgia" w:hAnsi="Georgia"/>
          <w:szCs w:val="24"/>
        </w:rPr>
        <w:t xml:space="preserve">Pastor </w:t>
      </w:r>
      <w:proofErr w:type="spellStart"/>
      <w:r w:rsidR="003F30E3">
        <w:rPr>
          <w:rFonts w:ascii="Georgia" w:hAnsi="Georgia"/>
          <w:szCs w:val="24"/>
        </w:rPr>
        <w:t>Lacie</w:t>
      </w:r>
      <w:proofErr w:type="spellEnd"/>
      <w:r w:rsidR="003F30E3">
        <w:rPr>
          <w:rFonts w:ascii="Georgia" w:hAnsi="Georgia"/>
          <w:szCs w:val="24"/>
        </w:rPr>
        <w:t xml:space="preserve"> Jones</w:t>
      </w:r>
      <w:r w:rsidR="00813216" w:rsidRPr="00BF697C">
        <w:rPr>
          <w:rFonts w:ascii="Georgia" w:hAnsi="Georgia"/>
          <w:szCs w:val="24"/>
        </w:rPr>
        <w:t xml:space="preserve"> | </w:t>
      </w:r>
      <w:r w:rsidR="004457B8">
        <w:rPr>
          <w:rFonts w:ascii="Georgia" w:hAnsi="Georgia"/>
          <w:szCs w:val="24"/>
        </w:rPr>
        <w:t xml:space="preserve">April </w:t>
      </w:r>
      <w:r w:rsidR="003F30E3">
        <w:rPr>
          <w:rFonts w:ascii="Georgia" w:hAnsi="Georgia"/>
          <w:szCs w:val="24"/>
        </w:rPr>
        <w:t>23</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60562540" w14:textId="1764E71D" w:rsidR="00EA0725" w:rsidRPr="00EB45F0" w:rsidRDefault="008872A7" w:rsidP="001A1865">
      <w:pPr>
        <w:spacing w:after="120" w:line="240" w:lineRule="auto"/>
        <w:rPr>
          <w:rFonts w:ascii="Georgia" w:hAnsi="Georgia"/>
          <w:b/>
          <w:szCs w:val="24"/>
        </w:rPr>
      </w:pPr>
      <w:r w:rsidRPr="00BF697C">
        <w:rPr>
          <w:rFonts w:ascii="Georgia" w:hAnsi="Georgia"/>
          <w:b/>
          <w:sz w:val="28"/>
          <w:szCs w:val="26"/>
        </w:rPr>
        <w:t>Sermon Notes</w:t>
      </w:r>
      <w:r w:rsidR="003F30E3">
        <w:rPr>
          <w:rFonts w:ascii="Georgia" w:hAnsi="Georgia"/>
          <w:b/>
          <w:sz w:val="28"/>
          <w:szCs w:val="26"/>
        </w:rPr>
        <w:br/>
      </w:r>
    </w:p>
    <w:p w14:paraId="45E28E75" w14:textId="6D86AA80" w:rsidR="003F30E3" w:rsidRPr="003F30E3" w:rsidRDefault="003F30E3" w:rsidP="003F30E3">
      <w:pPr>
        <w:spacing w:after="0" w:line="360" w:lineRule="auto"/>
        <w:rPr>
          <w:rFonts w:ascii="Georgia" w:eastAsia="ＭＳ 明朝" w:hAnsi="Georgia" w:cs="Georgia"/>
          <w:b/>
          <w:bCs/>
          <w:sz w:val="24"/>
          <w:szCs w:val="24"/>
          <w:lang w:eastAsia="ja-JP"/>
        </w:rPr>
      </w:pPr>
      <w:r w:rsidRPr="003F30E3">
        <w:rPr>
          <w:rFonts w:ascii="Georgia" w:eastAsia="ＭＳ 明朝" w:hAnsi="Georgia" w:cs="Georgia"/>
          <w:b/>
          <w:bCs/>
          <w:sz w:val="24"/>
          <w:szCs w:val="24"/>
          <w:lang w:eastAsia="ja-JP"/>
        </w:rPr>
        <w:t xml:space="preserve">Kingdom principle: </w:t>
      </w:r>
      <w:r>
        <w:rPr>
          <w:rFonts w:ascii="Georgia" w:eastAsia="ＭＳ 明朝" w:hAnsi="Georgia" w:cs="Georgia"/>
          <w:b/>
          <w:bCs/>
          <w:sz w:val="24"/>
          <w:szCs w:val="24"/>
          <w:lang w:eastAsia="ja-JP"/>
        </w:rPr>
        <w:t xml:space="preserve">God values </w:t>
      </w:r>
      <w:r w:rsidRPr="003F30E3">
        <w:rPr>
          <w:rFonts w:ascii="Georgia" w:eastAsia="ＭＳ 明朝" w:hAnsi="Georgia" w:cs="Georgia"/>
          <w:b/>
          <w:bCs/>
          <w:sz w:val="24"/>
          <w:szCs w:val="24"/>
          <w:lang w:eastAsia="ja-JP"/>
        </w:rPr>
        <w:t xml:space="preserve">____________ </w:t>
      </w:r>
      <w:proofErr w:type="gramStart"/>
      <w:r w:rsidRPr="003F30E3">
        <w:rPr>
          <w:rFonts w:ascii="Georgia" w:eastAsia="ＭＳ 明朝" w:hAnsi="Georgia" w:cs="Georgia"/>
          <w:b/>
          <w:bCs/>
          <w:sz w:val="24"/>
          <w:szCs w:val="24"/>
          <w:lang w:eastAsia="ja-JP"/>
        </w:rPr>
        <w:t xml:space="preserve">over </w:t>
      </w:r>
      <w:r>
        <w:rPr>
          <w:rFonts w:ascii="Georgia" w:eastAsia="ＭＳ 明朝" w:hAnsi="Georgia" w:cs="Georgia"/>
          <w:b/>
          <w:bCs/>
          <w:sz w:val="24"/>
          <w:szCs w:val="24"/>
          <w:lang w:eastAsia="ja-JP"/>
        </w:rPr>
        <w:t xml:space="preserve"> </w:t>
      </w:r>
      <w:r>
        <w:rPr>
          <w:rFonts w:ascii="Georgia" w:eastAsia="ＭＳ 明朝" w:hAnsi="Georgia" w:cs="Georgia"/>
          <w:b/>
          <w:bCs/>
          <w:sz w:val="24"/>
          <w:szCs w:val="24"/>
          <w:u w:val="single"/>
          <w:lang w:eastAsia="ja-JP"/>
        </w:rPr>
        <w:t xml:space="preserve">                     </w:t>
      </w:r>
      <w:r w:rsidRPr="003F30E3">
        <w:rPr>
          <w:rFonts w:ascii="Georgia" w:eastAsia="ＭＳ 明朝" w:hAnsi="Georgia" w:cs="Georgia"/>
          <w:b/>
          <w:bCs/>
          <w:sz w:val="24"/>
          <w:szCs w:val="24"/>
          <w:lang w:eastAsia="ja-JP"/>
        </w:rPr>
        <w:t>.</w:t>
      </w:r>
      <w:proofErr w:type="gramEnd"/>
      <w:r w:rsidRPr="003F30E3">
        <w:rPr>
          <w:rFonts w:ascii="Georgia" w:eastAsia="ＭＳ 明朝" w:hAnsi="Georgia" w:cs="Georgia"/>
          <w:b/>
          <w:bCs/>
          <w:sz w:val="24"/>
          <w:szCs w:val="24"/>
          <w:lang w:eastAsia="ja-JP"/>
        </w:rPr>
        <w:br/>
      </w:r>
    </w:p>
    <w:p w14:paraId="5436920A" w14:textId="77777777" w:rsidR="003F30E3" w:rsidRDefault="003F30E3" w:rsidP="00984151">
      <w:pPr>
        <w:pStyle w:val="ListParagraph"/>
        <w:numPr>
          <w:ilvl w:val="0"/>
          <w:numId w:val="37"/>
        </w:numPr>
        <w:spacing w:line="720" w:lineRule="auto"/>
        <w:ind w:left="461" w:hanging="274"/>
        <w:rPr>
          <w:rFonts w:ascii="Georgia" w:eastAsia="ＭＳ 明朝" w:hAnsi="Georgia" w:cs="Georgia"/>
          <w:b/>
          <w:bCs/>
          <w:sz w:val="22"/>
          <w:szCs w:val="22"/>
        </w:rPr>
      </w:pPr>
      <w:r w:rsidRPr="003F30E3">
        <w:rPr>
          <w:rFonts w:ascii="Georgia" w:eastAsia="ＭＳ 明朝" w:hAnsi="Georgia" w:cs="Georgia"/>
          <w:b/>
          <w:bCs/>
          <w:sz w:val="22"/>
          <w:szCs w:val="22"/>
        </w:rPr>
        <w:t xml:space="preserve">Racism has existed </w:t>
      </w:r>
      <w:r w:rsidRPr="003F30E3">
        <w:rPr>
          <w:rFonts w:ascii="Georgia" w:eastAsia="ＭＳ 明朝" w:hAnsi="Georgia" w:cs="Georgia"/>
          <w:b/>
          <w:bCs/>
          <w:u w:val="single"/>
        </w:rPr>
        <w:t xml:space="preserve">                     </w:t>
      </w:r>
      <w:r w:rsidRPr="003F30E3">
        <w:rPr>
          <w:rFonts w:ascii="Georgia" w:eastAsia="ＭＳ 明朝" w:hAnsi="Georgia" w:cs="Georgia"/>
          <w:b/>
          <w:bCs/>
          <w:sz w:val="22"/>
          <w:szCs w:val="22"/>
        </w:rPr>
        <w:t>since the fall of man.</w:t>
      </w:r>
    </w:p>
    <w:p w14:paraId="50405B13" w14:textId="4C8D729B" w:rsidR="003F30E3" w:rsidRPr="003F30E3" w:rsidRDefault="003F30E3" w:rsidP="00984151">
      <w:pPr>
        <w:pStyle w:val="ListParagraph"/>
        <w:numPr>
          <w:ilvl w:val="0"/>
          <w:numId w:val="37"/>
        </w:numPr>
        <w:spacing w:line="720" w:lineRule="auto"/>
        <w:ind w:left="461" w:hanging="274"/>
        <w:rPr>
          <w:rFonts w:ascii="Georgia" w:eastAsia="ＭＳ 明朝" w:hAnsi="Georgia" w:cs="Georgia"/>
          <w:b/>
          <w:bCs/>
          <w:sz w:val="22"/>
          <w:szCs w:val="22"/>
        </w:rPr>
      </w:pPr>
      <w:r w:rsidRPr="003F30E3">
        <w:rPr>
          <w:rFonts w:ascii="Georgia" w:eastAsia="ＭＳ 明朝" w:hAnsi="Georgia" w:cs="Georgia"/>
          <w:b/>
          <w:bCs/>
          <w:sz w:val="22"/>
          <w:szCs w:val="22"/>
        </w:rPr>
        <w:t xml:space="preserve">Racism is </w:t>
      </w:r>
      <w:r w:rsidRPr="003F30E3">
        <w:rPr>
          <w:rFonts w:ascii="Georgia" w:eastAsia="ＭＳ 明朝" w:hAnsi="Georgia" w:cs="Georgia"/>
          <w:b/>
          <w:bCs/>
          <w:u w:val="single"/>
        </w:rPr>
        <w:t xml:space="preserve">                     </w:t>
      </w:r>
      <w:r w:rsidRPr="003F30E3">
        <w:rPr>
          <w:rFonts w:ascii="Georgia" w:eastAsia="ＭＳ 明朝" w:hAnsi="Georgia" w:cs="Georgia"/>
          <w:b/>
          <w:bCs/>
        </w:rPr>
        <w:t xml:space="preserve"> </w:t>
      </w:r>
      <w:r w:rsidRPr="003F30E3">
        <w:rPr>
          <w:rFonts w:ascii="Georgia" w:eastAsia="ＭＳ 明朝" w:hAnsi="Georgia" w:cs="Georgia"/>
          <w:b/>
          <w:bCs/>
          <w:sz w:val="22"/>
          <w:szCs w:val="22"/>
        </w:rPr>
        <w:t>to confront.</w:t>
      </w:r>
    </w:p>
    <w:p w14:paraId="4FF2D3E0" w14:textId="1E056EC2" w:rsidR="003F30E3" w:rsidRPr="003F30E3" w:rsidRDefault="003F30E3" w:rsidP="00984151">
      <w:pPr>
        <w:pStyle w:val="ListParagraph"/>
        <w:numPr>
          <w:ilvl w:val="0"/>
          <w:numId w:val="37"/>
        </w:numPr>
        <w:spacing w:line="720" w:lineRule="auto"/>
        <w:ind w:left="461" w:hanging="274"/>
        <w:rPr>
          <w:rFonts w:ascii="Georgia" w:eastAsia="ＭＳ 明朝" w:hAnsi="Georgia" w:cs="Georgia"/>
          <w:b/>
          <w:bCs/>
          <w:sz w:val="22"/>
          <w:szCs w:val="22"/>
        </w:rPr>
      </w:pPr>
      <w:r w:rsidRPr="003F30E3">
        <w:rPr>
          <w:rFonts w:ascii="Georgia" w:eastAsia="ＭＳ 明朝" w:hAnsi="Georgia" w:cs="Georgia"/>
          <w:b/>
          <w:bCs/>
          <w:sz w:val="22"/>
          <w:szCs w:val="22"/>
        </w:rPr>
        <w:t xml:space="preserve">Racism is </w:t>
      </w:r>
      <w:r>
        <w:rPr>
          <w:rFonts w:ascii="Georgia" w:eastAsia="ＭＳ 明朝" w:hAnsi="Georgia" w:cs="Georgia"/>
          <w:b/>
          <w:bCs/>
          <w:u w:val="single"/>
        </w:rPr>
        <w:t xml:space="preserve">                    </w:t>
      </w:r>
      <w:r w:rsidRPr="003F30E3">
        <w:rPr>
          <w:rFonts w:ascii="Georgia" w:eastAsia="ＭＳ 明朝" w:hAnsi="Georgia" w:cs="Georgia"/>
          <w:b/>
          <w:bCs/>
        </w:rPr>
        <w:t xml:space="preserve"> </w:t>
      </w:r>
      <w:r w:rsidRPr="003F30E3">
        <w:rPr>
          <w:rFonts w:ascii="Georgia" w:eastAsia="ＭＳ 明朝" w:hAnsi="Georgia" w:cs="Georgia"/>
          <w:b/>
          <w:bCs/>
          <w:sz w:val="22"/>
          <w:szCs w:val="22"/>
        </w:rPr>
        <w:t>to confront</w:t>
      </w:r>
      <w:r>
        <w:rPr>
          <w:rFonts w:ascii="Georgia" w:eastAsia="ＭＳ 明朝" w:hAnsi="Georgia" w:cs="Georgia"/>
          <w:b/>
          <w:bCs/>
          <w:sz w:val="22"/>
          <w:szCs w:val="22"/>
        </w:rPr>
        <w:t>.</w:t>
      </w:r>
    </w:p>
    <w:p w14:paraId="61F3585E" w14:textId="5176C4F1" w:rsidR="00B9601B" w:rsidRPr="003F30E3" w:rsidRDefault="003F30E3" w:rsidP="00984151">
      <w:pPr>
        <w:pStyle w:val="ListParagraph"/>
        <w:numPr>
          <w:ilvl w:val="0"/>
          <w:numId w:val="37"/>
        </w:numPr>
        <w:spacing w:line="720" w:lineRule="auto"/>
        <w:ind w:left="461" w:hanging="274"/>
        <w:rPr>
          <w:rFonts w:ascii="Georgia" w:eastAsia="ＭＳ 明朝" w:hAnsi="Georgia" w:cs="Georgia"/>
          <w:b/>
          <w:bCs/>
          <w:sz w:val="22"/>
          <w:szCs w:val="22"/>
        </w:rPr>
      </w:pPr>
      <w:r w:rsidRPr="003F30E3">
        <w:rPr>
          <w:rFonts w:ascii="Georgia" w:eastAsia="ＭＳ 明朝" w:hAnsi="Georgia" w:cs="Georgia"/>
          <w:b/>
          <w:bCs/>
          <w:sz w:val="22"/>
          <w:szCs w:val="22"/>
        </w:rPr>
        <w:t xml:space="preserve">Racism is </w:t>
      </w:r>
      <w:r>
        <w:rPr>
          <w:rFonts w:ascii="Georgia" w:eastAsia="ＭＳ 明朝" w:hAnsi="Georgia" w:cs="Georgia"/>
          <w:b/>
          <w:bCs/>
          <w:u w:val="single"/>
        </w:rPr>
        <w:t xml:space="preserve">                     </w:t>
      </w:r>
      <w:r w:rsidRPr="003F30E3">
        <w:rPr>
          <w:rFonts w:ascii="Georgia" w:eastAsia="ＭＳ 明朝" w:hAnsi="Georgia" w:cs="Georgia"/>
          <w:b/>
          <w:bCs/>
        </w:rPr>
        <w:t xml:space="preserve"> </w:t>
      </w:r>
      <w:r w:rsidRPr="003F30E3">
        <w:rPr>
          <w:rFonts w:ascii="Georgia" w:eastAsia="ＭＳ 明朝" w:hAnsi="Georgia" w:cs="Georgia"/>
          <w:b/>
          <w:bCs/>
          <w:sz w:val="22"/>
          <w:szCs w:val="22"/>
        </w:rPr>
        <w:t>to confront</w:t>
      </w:r>
      <w:r>
        <w:rPr>
          <w:rFonts w:ascii="Georgia" w:eastAsia="ＭＳ 明朝" w:hAnsi="Georgia" w:cs="Georgia"/>
          <w:b/>
          <w:bCs/>
          <w:sz w:val="22"/>
          <w:szCs w:val="22"/>
        </w:rPr>
        <w:t>.</w:t>
      </w:r>
      <w:r w:rsidRPr="003F30E3">
        <w:rPr>
          <w:rFonts w:ascii="Georgia" w:eastAsia="ＭＳ 明朝" w:hAnsi="Georgia" w:cs="Georgia"/>
          <w:b/>
          <w:bCs/>
          <w:sz w:val="22"/>
          <w:szCs w:val="22"/>
        </w:rPr>
        <w:t> </w:t>
      </w:r>
    </w:p>
    <w:p w14:paraId="4419E75F" w14:textId="77777777" w:rsidR="00CE78F2" w:rsidRDefault="00CE78F2" w:rsidP="00CE78F2">
      <w:pPr>
        <w:spacing w:after="0" w:line="240" w:lineRule="auto"/>
        <w:rPr>
          <w:b/>
        </w:rPr>
      </w:pPr>
    </w:p>
    <w:p w14:paraId="55DB9ECF" w14:textId="074272DF" w:rsidR="00CE78F2" w:rsidRDefault="00B9601B" w:rsidP="00CE78F2">
      <w:pPr>
        <w:tabs>
          <w:tab w:val="left" w:pos="360"/>
          <w:tab w:val="left" w:pos="720"/>
          <w:tab w:val="left" w:pos="1080"/>
          <w:tab w:val="left" w:pos="1440"/>
          <w:tab w:val="left" w:pos="1800"/>
        </w:tabs>
        <w:rPr>
          <w:rFonts w:ascii="Georgia" w:hAnsi="Georgia"/>
          <w:b/>
          <w:sz w:val="28"/>
        </w:rPr>
      </w:pPr>
      <w:r w:rsidRPr="00B9601B">
        <w:rPr>
          <w:rFonts w:ascii="Georgia" w:hAnsi="Georgia"/>
          <w:b/>
          <w:sz w:val="28"/>
        </w:rPr>
        <w:t>Journey Group Questions</w:t>
      </w:r>
    </w:p>
    <w:p w14:paraId="0D547AB8"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071CFF5" w14:textId="67F29F3D" w:rsidR="003F30E3" w:rsidRDefault="003F30E3" w:rsidP="003F30E3">
      <w:pPr>
        <w:pStyle w:val="ListParagraph"/>
        <w:numPr>
          <w:ilvl w:val="0"/>
          <w:numId w:val="40"/>
        </w:numPr>
        <w:tabs>
          <w:tab w:val="left" w:pos="360"/>
          <w:tab w:val="left" w:pos="720"/>
          <w:tab w:val="left" w:pos="1080"/>
          <w:tab w:val="left" w:pos="1440"/>
          <w:tab w:val="left" w:pos="1800"/>
        </w:tabs>
        <w:spacing w:line="276" w:lineRule="auto"/>
        <w:ind w:right="180"/>
        <w:rPr>
          <w:rFonts w:ascii="Georgia" w:hAnsi="Georgia"/>
        </w:rPr>
      </w:pPr>
      <w:r w:rsidRPr="003F30E3">
        <w:rPr>
          <w:rFonts w:ascii="Georgia" w:hAnsi="Georgia"/>
        </w:rPr>
        <w:t>Read Luke 10:25-29. In the opening verses of this week’s text we read that the story of the Good Samaritan was birthed out of a series of questions that were an attempt to “justify” one’s own behavior rather than truly loving one’s neighbors. In what ways might you be tempted to justify prejudices and racism (the cultural norm) rather than compassionately confront it?</w:t>
      </w:r>
    </w:p>
    <w:p w14:paraId="747E3B6B" w14:textId="77777777" w:rsidR="003F30E3" w:rsidRDefault="003F30E3" w:rsidP="003F30E3">
      <w:pPr>
        <w:tabs>
          <w:tab w:val="left" w:pos="360"/>
          <w:tab w:val="left" w:pos="720"/>
          <w:tab w:val="left" w:pos="1080"/>
          <w:tab w:val="left" w:pos="1440"/>
          <w:tab w:val="left" w:pos="1800"/>
        </w:tabs>
        <w:ind w:right="180"/>
        <w:rPr>
          <w:rFonts w:ascii="Georgia" w:hAnsi="Georgia"/>
        </w:rPr>
      </w:pPr>
    </w:p>
    <w:p w14:paraId="6229C05E" w14:textId="77777777" w:rsidR="00984151" w:rsidRDefault="00984151" w:rsidP="003F30E3">
      <w:pPr>
        <w:tabs>
          <w:tab w:val="left" w:pos="360"/>
          <w:tab w:val="left" w:pos="720"/>
          <w:tab w:val="left" w:pos="1080"/>
          <w:tab w:val="left" w:pos="1440"/>
          <w:tab w:val="left" w:pos="1800"/>
        </w:tabs>
        <w:ind w:right="180"/>
        <w:rPr>
          <w:rFonts w:ascii="Georgia" w:hAnsi="Georgia"/>
        </w:rPr>
      </w:pPr>
    </w:p>
    <w:p w14:paraId="76C5CA95" w14:textId="77777777" w:rsidR="00984151" w:rsidRPr="003F30E3" w:rsidRDefault="00984151" w:rsidP="003F30E3">
      <w:pPr>
        <w:tabs>
          <w:tab w:val="left" w:pos="360"/>
          <w:tab w:val="left" w:pos="720"/>
          <w:tab w:val="left" w:pos="1080"/>
          <w:tab w:val="left" w:pos="1440"/>
          <w:tab w:val="left" w:pos="1800"/>
        </w:tabs>
        <w:ind w:right="180"/>
        <w:rPr>
          <w:rFonts w:ascii="Georgia" w:hAnsi="Georgia"/>
        </w:rPr>
      </w:pPr>
    </w:p>
    <w:p w14:paraId="7943977B" w14:textId="44B4DCB9" w:rsidR="003F30E3" w:rsidRDefault="003F30E3" w:rsidP="003F30E3">
      <w:pPr>
        <w:pStyle w:val="ListParagraph"/>
        <w:numPr>
          <w:ilvl w:val="0"/>
          <w:numId w:val="40"/>
        </w:numPr>
        <w:tabs>
          <w:tab w:val="left" w:pos="360"/>
          <w:tab w:val="left" w:pos="720"/>
          <w:tab w:val="left" w:pos="1080"/>
          <w:tab w:val="left" w:pos="1440"/>
          <w:tab w:val="left" w:pos="1800"/>
        </w:tabs>
        <w:spacing w:line="276" w:lineRule="auto"/>
        <w:ind w:right="180"/>
        <w:rPr>
          <w:rFonts w:ascii="Georgia" w:hAnsi="Georgia"/>
        </w:rPr>
      </w:pPr>
      <w:r w:rsidRPr="003F30E3">
        <w:rPr>
          <w:rFonts w:ascii="Georgia" w:hAnsi="Georgia"/>
        </w:rPr>
        <w:t>Read Luke 10:30-37. Consider</w:t>
      </w:r>
      <w:r>
        <w:rPr>
          <w:rFonts w:ascii="Georgia" w:hAnsi="Georgia"/>
        </w:rPr>
        <w:t>ing the context of this passage</w:t>
      </w:r>
      <w:r w:rsidRPr="003F30E3">
        <w:rPr>
          <w:rFonts w:ascii="Georgia" w:hAnsi="Georgia"/>
        </w:rPr>
        <w:t xml:space="preserve"> and the deep ethnic divisions and hatred between Jews and Samaritans, how do you think the Jewish and Samaritan listeners would have reacted to this story?</w:t>
      </w:r>
    </w:p>
    <w:p w14:paraId="027E4A30" w14:textId="77777777" w:rsidR="003F30E3" w:rsidRPr="003F30E3" w:rsidRDefault="003F30E3" w:rsidP="003F30E3">
      <w:pPr>
        <w:tabs>
          <w:tab w:val="left" w:pos="360"/>
          <w:tab w:val="left" w:pos="720"/>
          <w:tab w:val="left" w:pos="1080"/>
          <w:tab w:val="left" w:pos="1440"/>
          <w:tab w:val="left" w:pos="1800"/>
        </w:tabs>
        <w:ind w:right="180"/>
        <w:rPr>
          <w:rFonts w:ascii="Georgia" w:hAnsi="Georgia"/>
        </w:rPr>
      </w:pPr>
    </w:p>
    <w:p w14:paraId="311753B4" w14:textId="29DCEE98" w:rsidR="003F30E3" w:rsidRDefault="003F30E3" w:rsidP="00984151">
      <w:pPr>
        <w:pStyle w:val="ListParagraph"/>
        <w:numPr>
          <w:ilvl w:val="0"/>
          <w:numId w:val="38"/>
        </w:numPr>
        <w:tabs>
          <w:tab w:val="left" w:pos="360"/>
          <w:tab w:val="left" w:pos="720"/>
          <w:tab w:val="left" w:pos="1080"/>
          <w:tab w:val="left" w:pos="1440"/>
          <w:tab w:val="left" w:pos="1800"/>
        </w:tabs>
        <w:spacing w:line="276" w:lineRule="auto"/>
        <w:ind w:right="180"/>
        <w:rPr>
          <w:rFonts w:ascii="Georgia" w:hAnsi="Georgia"/>
        </w:rPr>
      </w:pPr>
      <w:r w:rsidRPr="003F30E3">
        <w:rPr>
          <w:rFonts w:ascii="Georgia" w:hAnsi="Georgia"/>
        </w:rPr>
        <w:t xml:space="preserve">How might ethnic, social, and cultural pressures have prevented Jews and Samaritans from acting neighborly to one </w:t>
      </w:r>
      <w:proofErr w:type="gramStart"/>
      <w:r w:rsidRPr="003F30E3">
        <w:rPr>
          <w:rFonts w:ascii="Georgia" w:hAnsi="Georgia"/>
        </w:rPr>
        <w:t>another</w:t>
      </w:r>
      <w:proofErr w:type="gramEnd"/>
      <w:r w:rsidRPr="003F30E3">
        <w:rPr>
          <w:rFonts w:ascii="Georgia" w:hAnsi="Georgia"/>
        </w:rPr>
        <w:t xml:space="preserve"> as Christ had commanded?</w:t>
      </w:r>
    </w:p>
    <w:p w14:paraId="33C3AADA" w14:textId="77777777" w:rsidR="003F30E3" w:rsidRDefault="003F30E3" w:rsidP="00984151">
      <w:pPr>
        <w:tabs>
          <w:tab w:val="left" w:pos="360"/>
          <w:tab w:val="left" w:pos="720"/>
          <w:tab w:val="left" w:pos="1080"/>
          <w:tab w:val="left" w:pos="1440"/>
          <w:tab w:val="left" w:pos="1800"/>
        </w:tabs>
        <w:ind w:right="180"/>
        <w:rPr>
          <w:rFonts w:ascii="Georgia" w:hAnsi="Georgia"/>
        </w:rPr>
      </w:pPr>
    </w:p>
    <w:p w14:paraId="1CF9C0AC" w14:textId="77777777" w:rsidR="00984151" w:rsidRPr="003F30E3" w:rsidRDefault="00984151" w:rsidP="00984151">
      <w:pPr>
        <w:tabs>
          <w:tab w:val="left" w:pos="360"/>
          <w:tab w:val="left" w:pos="720"/>
          <w:tab w:val="left" w:pos="1080"/>
          <w:tab w:val="left" w:pos="1440"/>
          <w:tab w:val="left" w:pos="1800"/>
        </w:tabs>
        <w:ind w:right="180"/>
        <w:rPr>
          <w:rFonts w:ascii="Georgia" w:hAnsi="Georgia"/>
        </w:rPr>
      </w:pPr>
    </w:p>
    <w:p w14:paraId="66F2EA58" w14:textId="726BE3F1" w:rsidR="003F30E3" w:rsidRDefault="003F30E3" w:rsidP="00984151">
      <w:pPr>
        <w:pStyle w:val="ListParagraph"/>
        <w:numPr>
          <w:ilvl w:val="0"/>
          <w:numId w:val="38"/>
        </w:numPr>
        <w:tabs>
          <w:tab w:val="left" w:pos="360"/>
          <w:tab w:val="left" w:pos="720"/>
          <w:tab w:val="left" w:pos="1080"/>
          <w:tab w:val="left" w:pos="1440"/>
          <w:tab w:val="left" w:pos="1800"/>
        </w:tabs>
        <w:spacing w:line="276" w:lineRule="auto"/>
        <w:ind w:right="180"/>
        <w:rPr>
          <w:rFonts w:ascii="Georgia" w:hAnsi="Georgia"/>
        </w:rPr>
      </w:pPr>
      <w:r w:rsidRPr="003F30E3">
        <w:rPr>
          <w:rFonts w:ascii="Georgia" w:hAnsi="Georgia"/>
        </w:rPr>
        <w:t>In what ways might ethnic, social, and cultural pressures impact you as you strive to be neighborly towards those who do not share your ethnic, social, and cultural background?</w:t>
      </w:r>
    </w:p>
    <w:p w14:paraId="61846D6B" w14:textId="77777777" w:rsidR="00984151" w:rsidRDefault="00984151" w:rsidP="00984151">
      <w:pPr>
        <w:tabs>
          <w:tab w:val="left" w:pos="360"/>
          <w:tab w:val="left" w:pos="720"/>
          <w:tab w:val="left" w:pos="1080"/>
          <w:tab w:val="left" w:pos="1440"/>
          <w:tab w:val="left" w:pos="1800"/>
        </w:tabs>
        <w:ind w:left="720" w:right="180"/>
        <w:rPr>
          <w:rFonts w:ascii="Georgia" w:hAnsi="Georgia"/>
        </w:rPr>
      </w:pPr>
    </w:p>
    <w:p w14:paraId="34615AC8" w14:textId="77777777" w:rsidR="00984151" w:rsidRPr="00984151" w:rsidRDefault="00984151" w:rsidP="00984151">
      <w:pPr>
        <w:tabs>
          <w:tab w:val="left" w:pos="360"/>
          <w:tab w:val="left" w:pos="720"/>
          <w:tab w:val="left" w:pos="1080"/>
          <w:tab w:val="left" w:pos="1440"/>
          <w:tab w:val="left" w:pos="1800"/>
        </w:tabs>
        <w:ind w:left="720" w:right="180"/>
        <w:rPr>
          <w:rFonts w:ascii="Georgia" w:hAnsi="Georgia"/>
        </w:rPr>
      </w:pPr>
    </w:p>
    <w:p w14:paraId="4E2FEF4F" w14:textId="5F4528B3" w:rsidR="00CE78F2" w:rsidRPr="00984151" w:rsidRDefault="003F30E3" w:rsidP="00984151">
      <w:pPr>
        <w:pStyle w:val="ListParagraph"/>
        <w:numPr>
          <w:ilvl w:val="0"/>
          <w:numId w:val="38"/>
        </w:numPr>
        <w:tabs>
          <w:tab w:val="left" w:pos="360"/>
          <w:tab w:val="left" w:pos="720"/>
          <w:tab w:val="left" w:pos="1080"/>
          <w:tab w:val="left" w:pos="1440"/>
          <w:tab w:val="left" w:pos="1800"/>
        </w:tabs>
        <w:spacing w:line="276" w:lineRule="auto"/>
        <w:ind w:right="180"/>
        <w:rPr>
          <w:rFonts w:ascii="Georgia" w:hAnsi="Georgia"/>
        </w:rPr>
      </w:pPr>
      <w:r w:rsidRPr="003F30E3">
        <w:rPr>
          <w:rFonts w:ascii="Georgia" w:hAnsi="Georgia"/>
        </w:rPr>
        <w:t>When Jesus stated, “Go and do likewise” what was He commanding? How might you, go and do likewise (think specifically through the risk, cost and reward of confronting racism and prejudices)?</w:t>
      </w:r>
    </w:p>
    <w:p w14:paraId="1950EA4B" w14:textId="71BCEB90" w:rsidR="00C81FAA" w:rsidRPr="0076216C" w:rsidRDefault="00C81FAA" w:rsidP="00090800">
      <w:pPr>
        <w:widowControl w:val="0"/>
        <w:autoSpaceDE w:val="0"/>
        <w:autoSpaceDN w:val="0"/>
        <w:adjustRightInd w:val="0"/>
        <w:spacing w:after="0" w:line="240" w:lineRule="auto"/>
        <w:rPr>
          <w:rFonts w:ascii="Georgia" w:eastAsia="ＭＳ 明朝" w:hAnsi="Georgia" w:cs="Helvetica"/>
          <w:sz w:val="16"/>
          <w:szCs w:val="16"/>
        </w:rPr>
      </w:pPr>
      <w:bookmarkStart w:id="0" w:name="_GoBack"/>
      <w:bookmarkEnd w:id="0"/>
    </w:p>
    <w:sectPr w:rsidR="00C81FAA" w:rsidRPr="0076216C" w:rsidSect="00984151">
      <w:type w:val="continuous"/>
      <w:pgSz w:w="12240" w:h="15840"/>
      <w:pgMar w:top="270" w:right="450" w:bottom="360" w:left="630"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555E81" w:rsidRDefault="00555E81" w:rsidP="002706E5">
      <w:pPr>
        <w:spacing w:after="0" w:line="240" w:lineRule="auto"/>
      </w:pPr>
      <w:r>
        <w:separator/>
      </w:r>
    </w:p>
  </w:endnote>
  <w:endnote w:type="continuationSeparator" w:id="0">
    <w:p w14:paraId="7E4CD0B4" w14:textId="77777777" w:rsidR="00555E81" w:rsidRDefault="00555E81"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555E81" w:rsidRDefault="00555E81" w:rsidP="002706E5">
      <w:pPr>
        <w:spacing w:after="0" w:line="240" w:lineRule="auto"/>
      </w:pPr>
      <w:r>
        <w:separator/>
      </w:r>
    </w:p>
  </w:footnote>
  <w:footnote w:type="continuationSeparator" w:id="0">
    <w:p w14:paraId="4E5662EC" w14:textId="77777777" w:rsidR="00555E81" w:rsidRDefault="00555E81"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42"/>
    <w:multiLevelType w:val="hybridMultilevel"/>
    <w:tmpl w:val="1A78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A6D86"/>
    <w:multiLevelType w:val="hybridMultilevel"/>
    <w:tmpl w:val="DF1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6DFA"/>
    <w:multiLevelType w:val="hybridMultilevel"/>
    <w:tmpl w:val="CE66A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7CE7"/>
    <w:multiLevelType w:val="hybridMultilevel"/>
    <w:tmpl w:val="102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C07AA"/>
    <w:multiLevelType w:val="hybridMultilevel"/>
    <w:tmpl w:val="62CA3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00699"/>
    <w:multiLevelType w:val="hybridMultilevel"/>
    <w:tmpl w:val="907C8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11F0B"/>
    <w:multiLevelType w:val="hybridMultilevel"/>
    <w:tmpl w:val="800E2FD4"/>
    <w:lvl w:ilvl="0" w:tplc="0409000F">
      <w:start w:val="1"/>
      <w:numFmt w:val="decimal"/>
      <w:lvlText w:val="%1."/>
      <w:lvlJc w:val="left"/>
      <w:pPr>
        <w:ind w:left="360" w:hanging="360"/>
      </w:pPr>
    </w:lvl>
    <w:lvl w:ilvl="1" w:tplc="E6C23B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B94BB9"/>
    <w:multiLevelType w:val="hybridMultilevel"/>
    <w:tmpl w:val="A19C757C"/>
    <w:lvl w:ilvl="0" w:tplc="B10479A8">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C7C3A"/>
    <w:multiLevelType w:val="hybridMultilevel"/>
    <w:tmpl w:val="EF565A7C"/>
    <w:lvl w:ilvl="0" w:tplc="4A249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062BB"/>
    <w:multiLevelType w:val="hybridMultilevel"/>
    <w:tmpl w:val="AAE48C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9248C"/>
    <w:multiLevelType w:val="hybridMultilevel"/>
    <w:tmpl w:val="0EB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626CE"/>
    <w:multiLevelType w:val="hybridMultilevel"/>
    <w:tmpl w:val="D87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9777F"/>
    <w:multiLevelType w:val="hybridMultilevel"/>
    <w:tmpl w:val="417C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B105E"/>
    <w:multiLevelType w:val="hybridMultilevel"/>
    <w:tmpl w:val="4A620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5B3CB2"/>
    <w:multiLevelType w:val="hybridMultilevel"/>
    <w:tmpl w:val="982C7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716"/>
    <w:multiLevelType w:val="hybridMultilevel"/>
    <w:tmpl w:val="27D2244E"/>
    <w:lvl w:ilvl="0" w:tplc="2AFC5E4C">
      <w:start w:val="1"/>
      <w:numFmt w:val="decimal"/>
      <w:lvlText w:val="%1."/>
      <w:lvlJc w:val="left"/>
      <w:pPr>
        <w:ind w:left="720" w:hanging="360"/>
      </w:pPr>
      <w:rPr>
        <w:b w:val="0"/>
      </w:rPr>
    </w:lvl>
    <w:lvl w:ilvl="1" w:tplc="F15CE332">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E01C5"/>
    <w:multiLevelType w:val="hybridMultilevel"/>
    <w:tmpl w:val="959ADB66"/>
    <w:lvl w:ilvl="0" w:tplc="928C6F32">
      <w:start w:val="1"/>
      <w:numFmt w:val="decimal"/>
      <w:lvlText w:val="%1."/>
      <w:lvlJc w:val="left"/>
      <w:pPr>
        <w:tabs>
          <w:tab w:val="num" w:pos="1080"/>
        </w:tabs>
        <w:ind w:left="1080" w:hanging="720"/>
      </w:pPr>
      <w:rPr>
        <w:rFonts w:hint="default"/>
      </w:rPr>
    </w:lvl>
    <w:lvl w:ilvl="1" w:tplc="95E266C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98320C"/>
    <w:multiLevelType w:val="hybridMultilevel"/>
    <w:tmpl w:val="55C4D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CC0C09"/>
    <w:multiLevelType w:val="hybridMultilevel"/>
    <w:tmpl w:val="DF7C51C2"/>
    <w:lvl w:ilvl="0" w:tplc="0BBA552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B0A98"/>
    <w:multiLevelType w:val="hybridMultilevel"/>
    <w:tmpl w:val="527AA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A335F0"/>
    <w:multiLevelType w:val="hybridMultilevel"/>
    <w:tmpl w:val="CE9A92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66B30CB"/>
    <w:multiLevelType w:val="hybridMultilevel"/>
    <w:tmpl w:val="A1B051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C74059"/>
    <w:multiLevelType w:val="hybridMultilevel"/>
    <w:tmpl w:val="823E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27CB0"/>
    <w:multiLevelType w:val="hybridMultilevel"/>
    <w:tmpl w:val="5DAE3E8E"/>
    <w:lvl w:ilvl="0" w:tplc="F62696F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26CEC"/>
    <w:multiLevelType w:val="hybridMultilevel"/>
    <w:tmpl w:val="CBF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95787"/>
    <w:multiLevelType w:val="hybridMultilevel"/>
    <w:tmpl w:val="20B419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90F632A"/>
    <w:multiLevelType w:val="hybridMultilevel"/>
    <w:tmpl w:val="5E48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012BDB"/>
    <w:multiLevelType w:val="hybridMultilevel"/>
    <w:tmpl w:val="3FBC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091E"/>
    <w:multiLevelType w:val="hybridMultilevel"/>
    <w:tmpl w:val="8F80B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290668"/>
    <w:multiLevelType w:val="hybridMultilevel"/>
    <w:tmpl w:val="FA88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26FA8"/>
    <w:multiLevelType w:val="hybridMultilevel"/>
    <w:tmpl w:val="B0C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63497"/>
    <w:multiLevelType w:val="hybridMultilevel"/>
    <w:tmpl w:val="C3BEE940"/>
    <w:lvl w:ilvl="0" w:tplc="04090019">
      <w:start w:val="1"/>
      <w:numFmt w:val="lowerLetter"/>
      <w:lvlText w:val="%1."/>
      <w:lvlJc w:val="left"/>
      <w:pPr>
        <w:ind w:left="1447" w:hanging="360"/>
      </w:pPr>
    </w:lvl>
    <w:lvl w:ilvl="1" w:tplc="0409000F">
      <w:start w:val="1"/>
      <w:numFmt w:val="decimal"/>
      <w:lvlText w:val="%2."/>
      <w:lvlJc w:val="left"/>
      <w:pPr>
        <w:ind w:left="360"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2">
    <w:nsid w:val="5F0D367B"/>
    <w:multiLevelType w:val="hybridMultilevel"/>
    <w:tmpl w:val="78AE3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315EA"/>
    <w:multiLevelType w:val="hybridMultilevel"/>
    <w:tmpl w:val="E4F6467A"/>
    <w:lvl w:ilvl="0" w:tplc="1B16850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02724"/>
    <w:multiLevelType w:val="hybridMultilevel"/>
    <w:tmpl w:val="B430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40414E1"/>
    <w:multiLevelType w:val="hybridMultilevel"/>
    <w:tmpl w:val="3788E3B2"/>
    <w:lvl w:ilvl="0" w:tplc="6ADC18C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06AC4"/>
    <w:multiLevelType w:val="hybridMultilevel"/>
    <w:tmpl w:val="6F28C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9B7831"/>
    <w:multiLevelType w:val="hybridMultilevel"/>
    <w:tmpl w:val="974A7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F091D"/>
    <w:multiLevelType w:val="hybridMultilevel"/>
    <w:tmpl w:val="721AB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6706D6"/>
    <w:multiLevelType w:val="hybridMultilevel"/>
    <w:tmpl w:val="0464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B845DF"/>
    <w:multiLevelType w:val="hybridMultilevel"/>
    <w:tmpl w:val="9D9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1"/>
  </w:num>
  <w:num w:numId="4">
    <w:abstractNumId w:val="38"/>
  </w:num>
  <w:num w:numId="5">
    <w:abstractNumId w:val="31"/>
  </w:num>
  <w:num w:numId="6">
    <w:abstractNumId w:val="8"/>
  </w:num>
  <w:num w:numId="7">
    <w:abstractNumId w:val="20"/>
  </w:num>
  <w:num w:numId="8">
    <w:abstractNumId w:val="3"/>
  </w:num>
  <w:num w:numId="9">
    <w:abstractNumId w:val="9"/>
  </w:num>
  <w:num w:numId="10">
    <w:abstractNumId w:val="11"/>
  </w:num>
  <w:num w:numId="11">
    <w:abstractNumId w:val="22"/>
  </w:num>
  <w:num w:numId="12">
    <w:abstractNumId w:val="25"/>
  </w:num>
  <w:num w:numId="13">
    <w:abstractNumId w:val="6"/>
  </w:num>
  <w:num w:numId="14">
    <w:abstractNumId w:val="14"/>
  </w:num>
  <w:num w:numId="15">
    <w:abstractNumId w:val="2"/>
  </w:num>
  <w:num w:numId="16">
    <w:abstractNumId w:val="37"/>
  </w:num>
  <w:num w:numId="17">
    <w:abstractNumId w:val="40"/>
  </w:num>
  <w:num w:numId="18">
    <w:abstractNumId w:val="5"/>
  </w:num>
  <w:num w:numId="19">
    <w:abstractNumId w:val="21"/>
  </w:num>
  <w:num w:numId="20">
    <w:abstractNumId w:val="19"/>
  </w:num>
  <w:num w:numId="21">
    <w:abstractNumId w:val="36"/>
  </w:num>
  <w:num w:numId="22">
    <w:abstractNumId w:val="15"/>
  </w:num>
  <w:num w:numId="23">
    <w:abstractNumId w:val="17"/>
  </w:num>
  <w:num w:numId="24">
    <w:abstractNumId w:val="35"/>
  </w:num>
  <w:num w:numId="25">
    <w:abstractNumId w:val="0"/>
  </w:num>
  <w:num w:numId="26">
    <w:abstractNumId w:val="18"/>
  </w:num>
  <w:num w:numId="27">
    <w:abstractNumId w:val="30"/>
  </w:num>
  <w:num w:numId="28">
    <w:abstractNumId w:val="4"/>
  </w:num>
  <w:num w:numId="29">
    <w:abstractNumId w:val="29"/>
  </w:num>
  <w:num w:numId="30">
    <w:abstractNumId w:val="27"/>
  </w:num>
  <w:num w:numId="31">
    <w:abstractNumId w:val="23"/>
  </w:num>
  <w:num w:numId="32">
    <w:abstractNumId w:val="34"/>
  </w:num>
  <w:num w:numId="33">
    <w:abstractNumId w:val="16"/>
  </w:num>
  <w:num w:numId="34">
    <w:abstractNumId w:val="12"/>
  </w:num>
  <w:num w:numId="35">
    <w:abstractNumId w:val="10"/>
  </w:num>
  <w:num w:numId="36">
    <w:abstractNumId w:val="28"/>
  </w:num>
  <w:num w:numId="37">
    <w:abstractNumId w:val="24"/>
  </w:num>
  <w:num w:numId="38">
    <w:abstractNumId w:val="32"/>
  </w:num>
  <w:num w:numId="39">
    <w:abstractNumId w:val="7"/>
  </w:num>
  <w:num w:numId="40">
    <w:abstractNumId w:val="13"/>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3AF8"/>
    <w:rsid w:val="00105B34"/>
    <w:rsid w:val="00120E72"/>
    <w:rsid w:val="00121088"/>
    <w:rsid w:val="00121434"/>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2302"/>
    <w:rsid w:val="001F28CD"/>
    <w:rsid w:val="00200BC4"/>
    <w:rsid w:val="00202082"/>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84151"/>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5315"/>
    <w:rsid w:val="00E66125"/>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EBE7-0956-9A45-9A72-ABE22963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2017-04-20T17:50:00Z</cp:lastPrinted>
  <dcterms:created xsi:type="dcterms:W3CDTF">2017-04-20T17:52:00Z</dcterms:created>
  <dcterms:modified xsi:type="dcterms:W3CDTF">2017-04-20T17:52:00Z</dcterms:modified>
</cp:coreProperties>
</file>